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705" w:rsidRPr="00836B25" w:rsidRDefault="00130705" w:rsidP="00130705">
      <w:pPr>
        <w:jc w:val="center"/>
        <w:rPr>
          <w:rFonts w:ascii="Garamond" w:hAnsi="Garamond"/>
          <w:b/>
        </w:rPr>
      </w:pPr>
      <w:r w:rsidRPr="00836B25">
        <w:rPr>
          <w:rFonts w:ascii="Garamond" w:hAnsi="Garamond"/>
          <w:b/>
        </w:rPr>
        <w:t>SUPA Accepting Applications for</w:t>
      </w:r>
    </w:p>
    <w:p w:rsidR="00130705" w:rsidRPr="00836B25" w:rsidRDefault="00976704" w:rsidP="00130705">
      <w:pPr>
        <w:jc w:val="center"/>
        <w:rPr>
          <w:rFonts w:ascii="Garamond" w:hAnsi="Garamond"/>
          <w:b/>
        </w:rPr>
      </w:pPr>
      <w:r>
        <w:rPr>
          <w:rFonts w:ascii="Garamond" w:hAnsi="Garamond"/>
          <w:b/>
        </w:rPr>
        <w:t xml:space="preserve">Writing and English Classes: </w:t>
      </w:r>
      <w:r w:rsidR="00130705" w:rsidRPr="00836B25">
        <w:rPr>
          <w:rFonts w:ascii="Garamond" w:hAnsi="Garamond"/>
          <w:b/>
        </w:rPr>
        <w:t>WRT 105</w:t>
      </w:r>
      <w:r>
        <w:rPr>
          <w:rFonts w:ascii="Garamond" w:hAnsi="Garamond"/>
          <w:b/>
        </w:rPr>
        <w:t xml:space="preserve">, </w:t>
      </w:r>
      <w:r w:rsidR="00130705" w:rsidRPr="00836B25">
        <w:rPr>
          <w:rFonts w:ascii="Garamond" w:hAnsi="Garamond"/>
          <w:b/>
        </w:rPr>
        <w:t>WRT 114</w:t>
      </w:r>
      <w:r>
        <w:rPr>
          <w:rFonts w:ascii="Garamond" w:hAnsi="Garamond"/>
          <w:b/>
        </w:rPr>
        <w:t xml:space="preserve">, </w:t>
      </w:r>
      <w:r w:rsidR="006A48C6">
        <w:rPr>
          <w:rFonts w:ascii="Garamond" w:hAnsi="Garamond"/>
          <w:b/>
        </w:rPr>
        <w:t>ENG</w:t>
      </w:r>
      <w:r>
        <w:rPr>
          <w:rFonts w:ascii="Garamond" w:hAnsi="Garamond"/>
          <w:b/>
        </w:rPr>
        <w:t xml:space="preserve"> 181 and 192</w:t>
      </w:r>
    </w:p>
    <w:p w:rsidR="00130705" w:rsidRPr="00836B25" w:rsidRDefault="00130705" w:rsidP="00130705">
      <w:pPr>
        <w:rPr>
          <w:rFonts w:ascii="Garamond" w:hAnsi="Garamond"/>
        </w:rPr>
      </w:pPr>
    </w:p>
    <w:p w:rsidR="00130705" w:rsidRPr="005E12AC" w:rsidRDefault="00130705" w:rsidP="00130705">
      <w:pPr>
        <w:rPr>
          <w:rFonts w:ascii="Garamond" w:hAnsi="Garamond"/>
          <w:sz w:val="22"/>
          <w:szCs w:val="22"/>
        </w:rPr>
      </w:pPr>
      <w:r w:rsidRPr="005E12AC">
        <w:rPr>
          <w:rFonts w:ascii="Garamond" w:hAnsi="Garamond"/>
          <w:sz w:val="22"/>
          <w:szCs w:val="22"/>
        </w:rPr>
        <w:t>Dear SUPA Community:</w:t>
      </w:r>
    </w:p>
    <w:p w:rsidR="00130705" w:rsidRPr="005E12AC" w:rsidRDefault="00130705" w:rsidP="00130705">
      <w:pPr>
        <w:rPr>
          <w:rFonts w:ascii="Garamond" w:hAnsi="Garamond"/>
          <w:sz w:val="22"/>
          <w:szCs w:val="22"/>
        </w:rPr>
      </w:pPr>
      <w:r w:rsidRPr="005E12AC">
        <w:rPr>
          <w:rFonts w:ascii="Garamond" w:hAnsi="Garamond"/>
          <w:sz w:val="22"/>
          <w:szCs w:val="22"/>
        </w:rPr>
        <w:t xml:space="preserve"> </w:t>
      </w:r>
    </w:p>
    <w:p w:rsidR="00130705" w:rsidRPr="00286BA3" w:rsidRDefault="00130705" w:rsidP="00130705">
      <w:pPr>
        <w:rPr>
          <w:rFonts w:ascii="Garamond" w:hAnsi="Garamond"/>
          <w:color w:val="000000" w:themeColor="text1"/>
          <w:sz w:val="22"/>
          <w:szCs w:val="22"/>
        </w:rPr>
      </w:pPr>
      <w:r w:rsidRPr="005E12AC">
        <w:rPr>
          <w:rFonts w:ascii="Garamond" w:hAnsi="Garamond"/>
          <w:sz w:val="22"/>
          <w:szCs w:val="22"/>
        </w:rPr>
        <w:t>We are pleased to announce that the S</w:t>
      </w:r>
      <w:r w:rsidR="00E614F9" w:rsidRPr="005E12AC">
        <w:rPr>
          <w:rFonts w:ascii="Garamond" w:hAnsi="Garamond"/>
          <w:sz w:val="22"/>
          <w:szCs w:val="22"/>
        </w:rPr>
        <w:t>yracuse University</w:t>
      </w:r>
      <w:r w:rsidRPr="005E12AC">
        <w:rPr>
          <w:rFonts w:ascii="Garamond" w:hAnsi="Garamond"/>
          <w:sz w:val="22"/>
          <w:szCs w:val="22"/>
        </w:rPr>
        <w:t xml:space="preserve"> </w:t>
      </w:r>
      <w:r w:rsidR="00E614F9" w:rsidRPr="006A48C6">
        <w:rPr>
          <w:rFonts w:ascii="Garamond" w:hAnsi="Garamond"/>
          <w:color w:val="FF0000"/>
          <w:sz w:val="22"/>
          <w:szCs w:val="22"/>
        </w:rPr>
        <w:t>Department of Writing Studies, Rhetoric and Composition</w:t>
      </w:r>
      <w:r w:rsidRPr="006A48C6">
        <w:rPr>
          <w:rFonts w:ascii="Garamond" w:hAnsi="Garamond"/>
          <w:color w:val="FF0000"/>
          <w:sz w:val="22"/>
          <w:szCs w:val="22"/>
        </w:rPr>
        <w:t xml:space="preserve"> has authorized SUPA to expand our </w:t>
      </w:r>
      <w:r w:rsidRPr="006A48C6">
        <w:rPr>
          <w:rFonts w:ascii="Garamond" w:hAnsi="Garamond"/>
          <w:b/>
          <w:color w:val="FF0000"/>
          <w:sz w:val="22"/>
          <w:szCs w:val="22"/>
        </w:rPr>
        <w:t>WRT 114: Intro</w:t>
      </w:r>
      <w:r w:rsidR="00E67E8B" w:rsidRPr="006A48C6">
        <w:rPr>
          <w:rFonts w:ascii="Garamond" w:hAnsi="Garamond"/>
          <w:b/>
          <w:color w:val="FF0000"/>
          <w:sz w:val="22"/>
          <w:szCs w:val="22"/>
        </w:rPr>
        <w:t>duction</w:t>
      </w:r>
      <w:r w:rsidRPr="006A48C6">
        <w:rPr>
          <w:rFonts w:ascii="Garamond" w:hAnsi="Garamond"/>
          <w:b/>
          <w:color w:val="FF0000"/>
          <w:sz w:val="22"/>
          <w:szCs w:val="22"/>
        </w:rPr>
        <w:t xml:space="preserve"> to Creative Nonfiction</w:t>
      </w:r>
      <w:r w:rsidR="003A02D6" w:rsidRPr="006A48C6">
        <w:rPr>
          <w:rFonts w:ascii="Garamond" w:hAnsi="Garamond"/>
          <w:color w:val="FF0000"/>
          <w:sz w:val="22"/>
          <w:szCs w:val="22"/>
        </w:rPr>
        <w:t xml:space="preserve"> </w:t>
      </w:r>
      <w:r w:rsidR="00E67E8B" w:rsidRPr="006A48C6">
        <w:rPr>
          <w:rFonts w:ascii="Garamond" w:hAnsi="Garamond"/>
          <w:color w:val="FF0000"/>
          <w:sz w:val="22"/>
          <w:szCs w:val="22"/>
        </w:rPr>
        <w:t xml:space="preserve">and </w:t>
      </w:r>
      <w:r w:rsidR="00E67E8B" w:rsidRPr="006A48C6">
        <w:rPr>
          <w:rFonts w:ascii="Garamond" w:hAnsi="Garamond"/>
          <w:b/>
          <w:color w:val="FF0000"/>
          <w:sz w:val="22"/>
          <w:szCs w:val="22"/>
        </w:rPr>
        <w:t>WRT 105: Practices of Academic Writing</w:t>
      </w:r>
      <w:r w:rsidR="00E67E8B" w:rsidRPr="006A48C6">
        <w:rPr>
          <w:rFonts w:ascii="Garamond" w:hAnsi="Garamond"/>
          <w:color w:val="FF0000"/>
          <w:sz w:val="22"/>
          <w:szCs w:val="22"/>
        </w:rPr>
        <w:t xml:space="preserve"> courses </w:t>
      </w:r>
      <w:r w:rsidRPr="006A48C6">
        <w:rPr>
          <w:rFonts w:ascii="Garamond" w:hAnsi="Garamond"/>
          <w:color w:val="FF0000"/>
          <w:sz w:val="22"/>
          <w:szCs w:val="22"/>
        </w:rPr>
        <w:t>to additional</w:t>
      </w:r>
      <w:r w:rsidR="00E614F9" w:rsidRPr="006A48C6">
        <w:rPr>
          <w:rFonts w:ascii="Garamond" w:hAnsi="Garamond"/>
          <w:color w:val="FF0000"/>
          <w:sz w:val="22"/>
          <w:szCs w:val="22"/>
        </w:rPr>
        <w:t xml:space="preserve"> </w:t>
      </w:r>
      <w:r w:rsidR="00E67E8B" w:rsidRPr="006A48C6">
        <w:rPr>
          <w:rFonts w:ascii="Garamond" w:hAnsi="Garamond"/>
          <w:color w:val="FF0000"/>
          <w:sz w:val="22"/>
          <w:szCs w:val="22"/>
        </w:rPr>
        <w:t>partner schools</w:t>
      </w:r>
      <w:r w:rsidR="003A02D6" w:rsidRPr="006A48C6">
        <w:rPr>
          <w:rFonts w:ascii="Garamond" w:hAnsi="Garamond"/>
          <w:color w:val="FF0000"/>
          <w:sz w:val="22"/>
          <w:szCs w:val="22"/>
        </w:rPr>
        <w:t xml:space="preserve">. </w:t>
      </w:r>
      <w:r w:rsidRPr="006A48C6">
        <w:rPr>
          <w:rFonts w:ascii="Garamond" w:hAnsi="Garamond"/>
          <w:color w:val="FF0000"/>
          <w:sz w:val="22"/>
          <w:szCs w:val="22"/>
        </w:rPr>
        <w:t xml:space="preserve">We are able to accept up to </w:t>
      </w:r>
      <w:r w:rsidR="00286BA3" w:rsidRPr="006A48C6">
        <w:rPr>
          <w:rFonts w:ascii="Garamond" w:hAnsi="Garamond"/>
          <w:color w:val="FF0000"/>
          <w:sz w:val="22"/>
          <w:szCs w:val="22"/>
        </w:rPr>
        <w:t xml:space="preserve">five </w:t>
      </w:r>
      <w:r w:rsidR="003A02D6" w:rsidRPr="006A48C6">
        <w:rPr>
          <w:rFonts w:ascii="Garamond" w:hAnsi="Garamond"/>
          <w:color w:val="FF0000"/>
          <w:sz w:val="22"/>
          <w:szCs w:val="22"/>
        </w:rPr>
        <w:t xml:space="preserve">new WRT 114 school partners into the program for the </w:t>
      </w:r>
      <w:r w:rsidR="003A02D6" w:rsidRPr="006A48C6">
        <w:rPr>
          <w:rFonts w:ascii="Garamond" w:hAnsi="Garamond"/>
          <w:b/>
          <w:color w:val="FF0000"/>
          <w:sz w:val="22"/>
          <w:szCs w:val="22"/>
        </w:rPr>
        <w:t>20</w:t>
      </w:r>
      <w:r w:rsidR="006A48C6" w:rsidRPr="006A48C6">
        <w:rPr>
          <w:rFonts w:ascii="Garamond" w:hAnsi="Garamond"/>
          <w:b/>
          <w:color w:val="FF0000"/>
          <w:sz w:val="22"/>
          <w:szCs w:val="22"/>
        </w:rPr>
        <w:t>21</w:t>
      </w:r>
      <w:r w:rsidR="003A02D6" w:rsidRPr="006A48C6">
        <w:rPr>
          <w:rFonts w:ascii="Garamond" w:hAnsi="Garamond"/>
          <w:b/>
          <w:color w:val="FF0000"/>
          <w:sz w:val="22"/>
          <w:szCs w:val="22"/>
        </w:rPr>
        <w:t xml:space="preserve"> Summer Institute</w:t>
      </w:r>
      <w:r w:rsidR="003A02D6" w:rsidRPr="006A48C6">
        <w:rPr>
          <w:rFonts w:ascii="Garamond" w:hAnsi="Garamond"/>
          <w:color w:val="FF0000"/>
          <w:sz w:val="22"/>
          <w:szCs w:val="22"/>
        </w:rPr>
        <w:t xml:space="preserve">, </w:t>
      </w:r>
      <w:r w:rsidR="0070404E" w:rsidRPr="006A48C6">
        <w:rPr>
          <w:rFonts w:ascii="Garamond" w:hAnsi="Garamond"/>
          <w:color w:val="FF0000"/>
          <w:sz w:val="22"/>
          <w:szCs w:val="22"/>
        </w:rPr>
        <w:t xml:space="preserve">and we </w:t>
      </w:r>
      <w:r w:rsidR="00286BA3" w:rsidRPr="006A48C6">
        <w:rPr>
          <w:rFonts w:ascii="Garamond" w:hAnsi="Garamond"/>
          <w:color w:val="FF0000"/>
          <w:sz w:val="22"/>
          <w:szCs w:val="22"/>
        </w:rPr>
        <w:t xml:space="preserve">have a limited number of </w:t>
      </w:r>
      <w:r w:rsidR="003A02D6" w:rsidRPr="006A48C6">
        <w:rPr>
          <w:rFonts w:ascii="Garamond" w:hAnsi="Garamond"/>
          <w:color w:val="FF0000"/>
          <w:sz w:val="22"/>
          <w:szCs w:val="22"/>
        </w:rPr>
        <w:t>new schools for WRT 105</w:t>
      </w:r>
      <w:r w:rsidR="0070404E" w:rsidRPr="006A48C6">
        <w:rPr>
          <w:rFonts w:ascii="Garamond" w:hAnsi="Garamond"/>
          <w:color w:val="FF0000"/>
          <w:sz w:val="22"/>
          <w:szCs w:val="22"/>
        </w:rPr>
        <w:t>.</w:t>
      </w:r>
    </w:p>
    <w:p w:rsidR="00130705" w:rsidRPr="00286BA3" w:rsidRDefault="00130705" w:rsidP="00130705">
      <w:pPr>
        <w:rPr>
          <w:rFonts w:ascii="Garamond" w:hAnsi="Garamond"/>
          <w:b/>
          <w:color w:val="000000" w:themeColor="text1"/>
          <w:sz w:val="22"/>
          <w:szCs w:val="22"/>
        </w:rPr>
      </w:pPr>
    </w:p>
    <w:p w:rsidR="005E12AC" w:rsidRPr="00A80D55" w:rsidRDefault="005E12AC" w:rsidP="005E12AC">
      <w:pPr>
        <w:rPr>
          <w:rFonts w:ascii="Garamond" w:hAnsi="Garamond"/>
          <w:color w:val="000000" w:themeColor="text1"/>
          <w:sz w:val="22"/>
          <w:szCs w:val="22"/>
        </w:rPr>
      </w:pPr>
      <w:r w:rsidRPr="005E12AC">
        <w:rPr>
          <w:rFonts w:ascii="Garamond" w:hAnsi="Garamond"/>
          <w:color w:val="000000" w:themeColor="text1"/>
          <w:sz w:val="22"/>
          <w:szCs w:val="22"/>
        </w:rPr>
        <w:t xml:space="preserve">Schools interested in running a writing course in a two-course sequence may consider that it is most common to pair WRT 105 with </w:t>
      </w:r>
      <w:r w:rsidRPr="005E12AC">
        <w:rPr>
          <w:rFonts w:ascii="Garamond" w:hAnsi="Garamond"/>
          <w:i/>
          <w:color w:val="000000" w:themeColor="text1"/>
          <w:sz w:val="22"/>
          <w:szCs w:val="22"/>
        </w:rPr>
        <w:t>either</w:t>
      </w:r>
      <w:r w:rsidRPr="005E12AC">
        <w:rPr>
          <w:rFonts w:ascii="Garamond" w:hAnsi="Garamond"/>
          <w:color w:val="000000" w:themeColor="text1"/>
          <w:sz w:val="22"/>
          <w:szCs w:val="22"/>
        </w:rPr>
        <w:t xml:space="preserve"> WRT 114 </w:t>
      </w:r>
      <w:r w:rsidRPr="005E12AC">
        <w:rPr>
          <w:rFonts w:ascii="Garamond" w:hAnsi="Garamond"/>
          <w:i/>
          <w:color w:val="000000" w:themeColor="text1"/>
          <w:sz w:val="22"/>
          <w:szCs w:val="22"/>
        </w:rPr>
        <w:t>or</w:t>
      </w:r>
      <w:r w:rsidRPr="005E12AC">
        <w:rPr>
          <w:rFonts w:ascii="Garamond" w:hAnsi="Garamond"/>
          <w:color w:val="000000" w:themeColor="text1"/>
          <w:sz w:val="22"/>
          <w:szCs w:val="22"/>
        </w:rPr>
        <w:t xml:space="preserve"> with an English and Textual Studies literature course. O</w:t>
      </w:r>
      <w:r w:rsidRPr="00A80D55">
        <w:rPr>
          <w:rFonts w:ascii="Garamond" w:hAnsi="Garamond"/>
          <w:color w:val="000000" w:themeColor="text1"/>
          <w:sz w:val="22"/>
          <w:szCs w:val="22"/>
        </w:rPr>
        <w:t>ur E</w:t>
      </w:r>
      <w:r w:rsidR="006A48C6" w:rsidRPr="00A80D55">
        <w:rPr>
          <w:rFonts w:ascii="Garamond" w:hAnsi="Garamond"/>
          <w:color w:val="000000" w:themeColor="text1"/>
          <w:sz w:val="22"/>
          <w:szCs w:val="22"/>
        </w:rPr>
        <w:t>NG</w:t>
      </w:r>
      <w:r w:rsidRPr="00A80D55">
        <w:rPr>
          <w:rFonts w:ascii="Garamond" w:hAnsi="Garamond"/>
          <w:color w:val="000000" w:themeColor="text1"/>
          <w:sz w:val="22"/>
          <w:szCs w:val="22"/>
        </w:rPr>
        <w:t xml:space="preserve"> course offerings are </w:t>
      </w:r>
      <w:r w:rsidRPr="00A80D55">
        <w:rPr>
          <w:rFonts w:ascii="Garamond" w:hAnsi="Garamond"/>
          <w:i/>
          <w:color w:val="000000" w:themeColor="text1"/>
          <w:sz w:val="22"/>
          <w:szCs w:val="22"/>
        </w:rPr>
        <w:t>E</w:t>
      </w:r>
      <w:r w:rsidR="006A48C6" w:rsidRPr="00A80D55">
        <w:rPr>
          <w:rFonts w:ascii="Garamond" w:hAnsi="Garamond"/>
          <w:i/>
          <w:color w:val="000000" w:themeColor="text1"/>
          <w:sz w:val="22"/>
          <w:szCs w:val="22"/>
        </w:rPr>
        <w:t>NG</w:t>
      </w:r>
      <w:r w:rsidRPr="00A80D55">
        <w:rPr>
          <w:rFonts w:ascii="Garamond" w:hAnsi="Garamond"/>
          <w:i/>
          <w:color w:val="000000" w:themeColor="text1"/>
          <w:sz w:val="22"/>
          <w:szCs w:val="22"/>
        </w:rPr>
        <w:t xml:space="preserve"> 181: Class and Literary Texts</w:t>
      </w:r>
      <w:r w:rsidRPr="00A80D55">
        <w:rPr>
          <w:rFonts w:ascii="Garamond" w:hAnsi="Garamond"/>
          <w:color w:val="000000" w:themeColor="text1"/>
          <w:sz w:val="22"/>
          <w:szCs w:val="22"/>
        </w:rPr>
        <w:t xml:space="preserve"> and </w:t>
      </w:r>
      <w:r w:rsidRPr="00A80D55">
        <w:rPr>
          <w:rFonts w:ascii="Garamond" w:hAnsi="Garamond"/>
          <w:i/>
          <w:color w:val="000000" w:themeColor="text1"/>
          <w:sz w:val="22"/>
          <w:szCs w:val="22"/>
        </w:rPr>
        <w:t>E</w:t>
      </w:r>
      <w:r w:rsidR="006A48C6" w:rsidRPr="00A80D55">
        <w:rPr>
          <w:rFonts w:ascii="Garamond" w:hAnsi="Garamond"/>
          <w:i/>
          <w:color w:val="000000" w:themeColor="text1"/>
          <w:sz w:val="22"/>
          <w:szCs w:val="22"/>
        </w:rPr>
        <w:t>NG</w:t>
      </w:r>
      <w:r w:rsidRPr="00A80D55">
        <w:rPr>
          <w:rFonts w:ascii="Garamond" w:hAnsi="Garamond"/>
          <w:i/>
          <w:color w:val="000000" w:themeColor="text1"/>
          <w:sz w:val="22"/>
          <w:szCs w:val="22"/>
        </w:rPr>
        <w:t xml:space="preserve"> 192: Gender and Literary Texts</w:t>
      </w:r>
      <w:r w:rsidRPr="00A80D55">
        <w:rPr>
          <w:rFonts w:ascii="Garamond" w:hAnsi="Garamond"/>
          <w:color w:val="000000" w:themeColor="text1"/>
          <w:sz w:val="22"/>
          <w:szCs w:val="22"/>
        </w:rPr>
        <w:t xml:space="preserve">. Schools that intend to train a teacher for a two-course sequence during the </w:t>
      </w:r>
      <w:r w:rsidR="006A48C6" w:rsidRPr="00A80D55">
        <w:rPr>
          <w:rFonts w:ascii="Garamond" w:hAnsi="Garamond"/>
          <w:color w:val="000000" w:themeColor="text1"/>
          <w:sz w:val="22"/>
          <w:szCs w:val="22"/>
        </w:rPr>
        <w:t>2021</w:t>
      </w:r>
      <w:r w:rsidRPr="00A80D55">
        <w:rPr>
          <w:rFonts w:ascii="Garamond" w:hAnsi="Garamond"/>
          <w:color w:val="000000" w:themeColor="text1"/>
          <w:sz w:val="22"/>
          <w:szCs w:val="22"/>
        </w:rPr>
        <w:t xml:space="preserve"> Summer Institute </w:t>
      </w:r>
      <w:r w:rsidR="0070404E" w:rsidRPr="00A80D55">
        <w:rPr>
          <w:rFonts w:ascii="Garamond" w:hAnsi="Garamond"/>
          <w:color w:val="000000" w:themeColor="text1"/>
          <w:sz w:val="22"/>
          <w:szCs w:val="22"/>
        </w:rPr>
        <w:t xml:space="preserve">should contact </w:t>
      </w:r>
      <w:r w:rsidR="004345A9" w:rsidRPr="00A80D55">
        <w:rPr>
          <w:rFonts w:ascii="Garamond" w:hAnsi="Garamond"/>
          <w:color w:val="000000" w:themeColor="text1"/>
          <w:sz w:val="22"/>
          <w:szCs w:val="22"/>
        </w:rPr>
        <w:t>Sean M. Conrey (contact info below)</w:t>
      </w:r>
      <w:r w:rsidR="0070404E" w:rsidRPr="00A80D55">
        <w:rPr>
          <w:rFonts w:ascii="Garamond" w:hAnsi="Garamond"/>
          <w:color w:val="000000" w:themeColor="text1"/>
          <w:sz w:val="22"/>
          <w:szCs w:val="22"/>
        </w:rPr>
        <w:t xml:space="preserve"> if they have any questions about </w:t>
      </w:r>
      <w:r w:rsidRPr="00A80D55">
        <w:rPr>
          <w:rFonts w:ascii="Garamond" w:hAnsi="Garamond"/>
          <w:color w:val="000000" w:themeColor="text1"/>
          <w:sz w:val="22"/>
          <w:szCs w:val="22"/>
        </w:rPr>
        <w:t xml:space="preserve">which sequence is the best fit for </w:t>
      </w:r>
      <w:r w:rsidR="0070404E" w:rsidRPr="00A80D55">
        <w:rPr>
          <w:rFonts w:ascii="Garamond" w:hAnsi="Garamond"/>
          <w:color w:val="000000" w:themeColor="text1"/>
          <w:sz w:val="22"/>
          <w:szCs w:val="22"/>
        </w:rPr>
        <w:t>their</w:t>
      </w:r>
      <w:r w:rsidRPr="00A80D55">
        <w:rPr>
          <w:rFonts w:ascii="Garamond" w:hAnsi="Garamond"/>
          <w:color w:val="000000" w:themeColor="text1"/>
          <w:sz w:val="22"/>
          <w:szCs w:val="22"/>
        </w:rPr>
        <w:t xml:space="preserve"> school. </w:t>
      </w:r>
    </w:p>
    <w:p w:rsidR="005E12AC" w:rsidRPr="00A80D55" w:rsidRDefault="005E12AC" w:rsidP="00130705">
      <w:pPr>
        <w:rPr>
          <w:rFonts w:ascii="Garamond" w:hAnsi="Garamond"/>
          <w:b/>
          <w:color w:val="000000" w:themeColor="text1"/>
          <w:sz w:val="22"/>
          <w:szCs w:val="22"/>
        </w:rPr>
      </w:pPr>
    </w:p>
    <w:p w:rsidR="00130705" w:rsidRPr="00A80D55" w:rsidRDefault="00130705" w:rsidP="00130705">
      <w:pPr>
        <w:rPr>
          <w:rFonts w:ascii="Garamond" w:hAnsi="Garamond"/>
          <w:b/>
          <w:color w:val="000000" w:themeColor="text1"/>
          <w:sz w:val="22"/>
          <w:szCs w:val="22"/>
        </w:rPr>
      </w:pPr>
      <w:r w:rsidRPr="00A80D55">
        <w:rPr>
          <w:rFonts w:ascii="Garamond" w:hAnsi="Garamond"/>
          <w:b/>
          <w:color w:val="000000" w:themeColor="text1"/>
          <w:sz w:val="22"/>
          <w:szCs w:val="22"/>
        </w:rPr>
        <w:t>We will be accepting New Teacher applications for 20</w:t>
      </w:r>
      <w:r w:rsidR="006A48C6" w:rsidRPr="00A80D55">
        <w:rPr>
          <w:rFonts w:ascii="Garamond" w:hAnsi="Garamond"/>
          <w:b/>
          <w:color w:val="000000" w:themeColor="text1"/>
          <w:sz w:val="22"/>
          <w:szCs w:val="22"/>
        </w:rPr>
        <w:t>21</w:t>
      </w:r>
      <w:r w:rsidRPr="00A80D55">
        <w:rPr>
          <w:rFonts w:ascii="Garamond" w:hAnsi="Garamond"/>
          <w:b/>
          <w:color w:val="000000" w:themeColor="text1"/>
          <w:sz w:val="22"/>
          <w:szCs w:val="22"/>
        </w:rPr>
        <w:t xml:space="preserve"> Summer Institute workshops for WRT 105</w:t>
      </w:r>
      <w:r w:rsidR="005E12AC" w:rsidRPr="00A80D55">
        <w:rPr>
          <w:rFonts w:ascii="Garamond" w:hAnsi="Garamond"/>
          <w:b/>
          <w:color w:val="000000" w:themeColor="text1"/>
          <w:sz w:val="22"/>
          <w:szCs w:val="22"/>
        </w:rPr>
        <w:t xml:space="preserve">, </w:t>
      </w:r>
      <w:r w:rsidRPr="00A80D55">
        <w:rPr>
          <w:rFonts w:ascii="Garamond" w:hAnsi="Garamond"/>
          <w:b/>
          <w:color w:val="000000" w:themeColor="text1"/>
          <w:sz w:val="22"/>
          <w:szCs w:val="22"/>
        </w:rPr>
        <w:t>WRT 114</w:t>
      </w:r>
      <w:r w:rsidR="005E12AC" w:rsidRPr="00A80D55">
        <w:rPr>
          <w:rFonts w:ascii="Garamond" w:hAnsi="Garamond"/>
          <w:b/>
          <w:color w:val="000000" w:themeColor="text1"/>
          <w:sz w:val="22"/>
          <w:szCs w:val="22"/>
        </w:rPr>
        <w:t xml:space="preserve">, </w:t>
      </w:r>
      <w:r w:rsidR="006A48C6" w:rsidRPr="00A80D55">
        <w:rPr>
          <w:rFonts w:ascii="Garamond" w:hAnsi="Garamond"/>
          <w:b/>
          <w:color w:val="000000" w:themeColor="text1"/>
          <w:sz w:val="22"/>
          <w:szCs w:val="22"/>
        </w:rPr>
        <w:t>ENG</w:t>
      </w:r>
      <w:r w:rsidR="005E12AC" w:rsidRPr="00A80D55">
        <w:rPr>
          <w:rFonts w:ascii="Garamond" w:hAnsi="Garamond"/>
          <w:b/>
          <w:color w:val="000000" w:themeColor="text1"/>
          <w:sz w:val="22"/>
          <w:szCs w:val="22"/>
        </w:rPr>
        <w:t xml:space="preserve"> 181 and </w:t>
      </w:r>
      <w:r w:rsidR="006A48C6" w:rsidRPr="00A80D55">
        <w:rPr>
          <w:rFonts w:ascii="Garamond" w:hAnsi="Garamond"/>
          <w:b/>
          <w:color w:val="000000" w:themeColor="text1"/>
          <w:sz w:val="22"/>
          <w:szCs w:val="22"/>
        </w:rPr>
        <w:t>ENG</w:t>
      </w:r>
      <w:r w:rsidR="005E12AC" w:rsidRPr="00A80D55">
        <w:rPr>
          <w:rFonts w:ascii="Garamond" w:hAnsi="Garamond"/>
          <w:b/>
          <w:color w:val="000000" w:themeColor="text1"/>
          <w:sz w:val="22"/>
          <w:szCs w:val="22"/>
        </w:rPr>
        <w:t xml:space="preserve"> 192</w:t>
      </w:r>
      <w:r w:rsidRPr="00A80D55">
        <w:rPr>
          <w:rFonts w:ascii="Garamond" w:hAnsi="Garamond"/>
          <w:b/>
          <w:color w:val="000000" w:themeColor="text1"/>
          <w:sz w:val="22"/>
          <w:szCs w:val="22"/>
        </w:rPr>
        <w:t xml:space="preserve"> through </w:t>
      </w:r>
      <w:r w:rsidR="002A74E4" w:rsidRPr="00A80D55">
        <w:rPr>
          <w:rFonts w:ascii="Garamond" w:hAnsi="Garamond"/>
          <w:b/>
          <w:color w:val="000000" w:themeColor="text1"/>
          <w:sz w:val="22"/>
          <w:szCs w:val="22"/>
        </w:rPr>
        <w:t xml:space="preserve">Friday, </w:t>
      </w:r>
      <w:r w:rsidR="00473C1B" w:rsidRPr="00A80D55">
        <w:rPr>
          <w:rFonts w:ascii="Garamond" w:hAnsi="Garamond"/>
          <w:b/>
          <w:color w:val="000000" w:themeColor="text1"/>
          <w:sz w:val="22"/>
          <w:szCs w:val="22"/>
        </w:rPr>
        <w:t>May 2</w:t>
      </w:r>
      <w:r w:rsidR="00AA66B8" w:rsidRPr="00A80D55">
        <w:rPr>
          <w:rFonts w:ascii="Garamond" w:hAnsi="Garamond"/>
          <w:b/>
          <w:color w:val="000000" w:themeColor="text1"/>
          <w:sz w:val="22"/>
          <w:szCs w:val="22"/>
        </w:rPr>
        <w:t>1</w:t>
      </w:r>
      <w:r w:rsidR="006A48C6" w:rsidRPr="00A80D55">
        <w:rPr>
          <w:rFonts w:ascii="Garamond" w:hAnsi="Garamond"/>
          <w:b/>
          <w:color w:val="000000" w:themeColor="text1"/>
          <w:sz w:val="22"/>
          <w:szCs w:val="22"/>
        </w:rPr>
        <w:t>, 2021.</w:t>
      </w:r>
    </w:p>
    <w:p w:rsidR="00130705" w:rsidRPr="00A80D55" w:rsidRDefault="00130705" w:rsidP="00130705">
      <w:pPr>
        <w:rPr>
          <w:rFonts w:ascii="Garamond" w:hAnsi="Garamond"/>
          <w:color w:val="000000" w:themeColor="text1"/>
          <w:sz w:val="22"/>
          <w:szCs w:val="22"/>
        </w:rPr>
      </w:pPr>
      <w:r w:rsidRPr="00A80D55">
        <w:rPr>
          <w:rFonts w:ascii="Garamond" w:hAnsi="Garamond"/>
          <w:color w:val="000000" w:themeColor="text1"/>
          <w:sz w:val="22"/>
          <w:szCs w:val="22"/>
        </w:rPr>
        <w:t xml:space="preserve"> </w:t>
      </w:r>
    </w:p>
    <w:p w:rsidR="00130705" w:rsidRPr="00A80D55" w:rsidRDefault="00130705" w:rsidP="00130705">
      <w:pPr>
        <w:rPr>
          <w:rFonts w:ascii="Garamond" w:hAnsi="Garamond"/>
          <w:color w:val="000000" w:themeColor="text1"/>
          <w:sz w:val="22"/>
          <w:szCs w:val="22"/>
        </w:rPr>
      </w:pPr>
      <w:r w:rsidRPr="00A80D55">
        <w:rPr>
          <w:rFonts w:ascii="Garamond" w:hAnsi="Garamond"/>
          <w:b/>
          <w:color w:val="000000" w:themeColor="text1"/>
          <w:sz w:val="22"/>
          <w:szCs w:val="22"/>
        </w:rPr>
        <w:t>Please note:</w:t>
      </w:r>
      <w:r w:rsidRPr="00A80D55">
        <w:rPr>
          <w:rFonts w:ascii="Garamond" w:hAnsi="Garamond"/>
          <w:color w:val="000000" w:themeColor="text1"/>
          <w:sz w:val="22"/>
          <w:szCs w:val="22"/>
        </w:rPr>
        <w:t xml:space="preserve"> We will only review completed applications that are on file by the deadline (i.e., all required application materials must be submitted by that time). Given the restrictions on the number of schools we can invite into the program next summer for WRT 105 and for WRT 114, </w:t>
      </w:r>
      <w:r w:rsidRPr="00A80D55">
        <w:rPr>
          <w:rFonts w:ascii="Garamond" w:hAnsi="Garamond"/>
          <w:b/>
          <w:color w:val="000000" w:themeColor="text1"/>
          <w:sz w:val="22"/>
          <w:szCs w:val="22"/>
        </w:rPr>
        <w:t xml:space="preserve">we ask that only schools intending to offer the course(s) next school year apply.  </w:t>
      </w:r>
    </w:p>
    <w:p w:rsidR="00130705" w:rsidRPr="00A80D55" w:rsidRDefault="00130705" w:rsidP="00130705">
      <w:pPr>
        <w:rPr>
          <w:rFonts w:ascii="Garamond" w:hAnsi="Garamond"/>
          <w:color w:val="000000" w:themeColor="text1"/>
          <w:sz w:val="22"/>
          <w:szCs w:val="22"/>
        </w:rPr>
      </w:pPr>
      <w:r w:rsidRPr="00A80D55">
        <w:rPr>
          <w:rFonts w:ascii="Garamond" w:hAnsi="Garamond"/>
          <w:color w:val="000000" w:themeColor="text1"/>
          <w:sz w:val="22"/>
          <w:szCs w:val="22"/>
        </w:rPr>
        <w:t xml:space="preserve">  </w:t>
      </w:r>
    </w:p>
    <w:p w:rsidR="004345A9" w:rsidRPr="00A80D55" w:rsidRDefault="00130705" w:rsidP="004345A9">
      <w:pPr>
        <w:rPr>
          <w:rFonts w:ascii="Garamond" w:hAnsi="Garamond"/>
          <w:color w:val="000000" w:themeColor="text1"/>
          <w:sz w:val="22"/>
          <w:szCs w:val="22"/>
        </w:rPr>
      </w:pPr>
      <w:r w:rsidRPr="00A80D55">
        <w:rPr>
          <w:rFonts w:ascii="Garamond" w:hAnsi="Garamond"/>
          <w:color w:val="000000" w:themeColor="text1"/>
          <w:sz w:val="22"/>
          <w:szCs w:val="22"/>
        </w:rPr>
        <w:t>Our faculty liaisons for each course will review all completed applications, and SUPA will notify instructors who have been approved to participate in our SUPA Summer Institute training workshops for WRT 105 and WRT 114</w:t>
      </w:r>
      <w:r w:rsidR="00286BA3" w:rsidRPr="00A80D55">
        <w:rPr>
          <w:rFonts w:ascii="Garamond" w:hAnsi="Garamond"/>
          <w:color w:val="000000" w:themeColor="text1"/>
          <w:sz w:val="22"/>
          <w:szCs w:val="22"/>
        </w:rPr>
        <w:t xml:space="preserve"> by the </w:t>
      </w:r>
      <w:r w:rsidR="00837D32" w:rsidRPr="00A80D55">
        <w:rPr>
          <w:rFonts w:ascii="Garamond" w:hAnsi="Garamond"/>
          <w:color w:val="000000" w:themeColor="text1"/>
          <w:sz w:val="22"/>
          <w:szCs w:val="22"/>
        </w:rPr>
        <w:t>first week</w:t>
      </w:r>
      <w:r w:rsidR="006A48C6" w:rsidRPr="00A80D55">
        <w:rPr>
          <w:rFonts w:ascii="Garamond" w:hAnsi="Garamond"/>
          <w:color w:val="000000" w:themeColor="text1"/>
          <w:sz w:val="22"/>
          <w:szCs w:val="22"/>
        </w:rPr>
        <w:t xml:space="preserve"> of </w:t>
      </w:r>
      <w:r w:rsidR="00AA66B8" w:rsidRPr="00A80D55">
        <w:rPr>
          <w:rFonts w:ascii="Garamond" w:hAnsi="Garamond"/>
          <w:color w:val="000000" w:themeColor="text1"/>
          <w:sz w:val="22"/>
          <w:szCs w:val="22"/>
        </w:rPr>
        <w:t>June</w:t>
      </w:r>
      <w:r w:rsidRPr="00A80D55">
        <w:rPr>
          <w:rFonts w:ascii="Garamond" w:hAnsi="Garamond"/>
          <w:color w:val="000000" w:themeColor="text1"/>
          <w:sz w:val="22"/>
          <w:szCs w:val="22"/>
        </w:rPr>
        <w:t xml:space="preserve">. </w:t>
      </w:r>
      <w:r w:rsidRPr="00A80D55">
        <w:rPr>
          <w:rFonts w:ascii="Garamond" w:hAnsi="Garamond"/>
          <w:b/>
          <w:color w:val="000000" w:themeColor="text1"/>
          <w:sz w:val="22"/>
          <w:szCs w:val="22"/>
        </w:rPr>
        <w:t>A completed application is not a guarantee of approval for an instructor to attend the Summer Institute</w:t>
      </w:r>
      <w:r w:rsidRPr="00A80D55">
        <w:rPr>
          <w:rFonts w:ascii="Garamond" w:hAnsi="Garamond"/>
          <w:color w:val="000000" w:themeColor="text1"/>
          <w:sz w:val="22"/>
          <w:szCs w:val="22"/>
        </w:rPr>
        <w:t xml:space="preserve">. We also </w:t>
      </w:r>
      <w:r w:rsidR="004345A9" w:rsidRPr="00A80D55">
        <w:rPr>
          <w:rFonts w:ascii="Garamond" w:hAnsi="Garamond"/>
          <w:color w:val="000000" w:themeColor="text1"/>
          <w:sz w:val="22"/>
          <w:szCs w:val="22"/>
        </w:rPr>
        <w:t>note</w:t>
      </w:r>
      <w:r w:rsidR="002A74E4" w:rsidRPr="00A80D55">
        <w:rPr>
          <w:rFonts w:ascii="Garamond" w:hAnsi="Garamond"/>
          <w:color w:val="000000" w:themeColor="text1"/>
          <w:sz w:val="22"/>
          <w:szCs w:val="22"/>
        </w:rPr>
        <w:t xml:space="preserve"> that</w:t>
      </w:r>
      <w:r w:rsidRPr="00A80D55">
        <w:rPr>
          <w:rFonts w:ascii="Garamond" w:hAnsi="Garamond"/>
          <w:color w:val="000000" w:themeColor="text1"/>
          <w:sz w:val="22"/>
          <w:szCs w:val="22"/>
        </w:rPr>
        <w:t xml:space="preserve"> </w:t>
      </w:r>
      <w:r w:rsidR="002A74E4" w:rsidRPr="00A80D55">
        <w:rPr>
          <w:rFonts w:ascii="Garamond" w:hAnsi="Garamond"/>
          <w:color w:val="000000" w:themeColor="text1"/>
          <w:sz w:val="22"/>
          <w:szCs w:val="22"/>
        </w:rPr>
        <w:t xml:space="preserve">training sessions for </w:t>
      </w:r>
      <w:r w:rsidRPr="00A80D55">
        <w:rPr>
          <w:rFonts w:ascii="Garamond" w:hAnsi="Garamond"/>
          <w:color w:val="000000" w:themeColor="text1"/>
          <w:sz w:val="22"/>
          <w:szCs w:val="22"/>
        </w:rPr>
        <w:t>WRT 105 and WRT 114</w:t>
      </w:r>
      <w:r w:rsidR="002A74E4" w:rsidRPr="00A80D55">
        <w:rPr>
          <w:rFonts w:ascii="Garamond" w:hAnsi="Garamond"/>
          <w:color w:val="000000" w:themeColor="text1"/>
          <w:sz w:val="22"/>
          <w:szCs w:val="22"/>
        </w:rPr>
        <w:t xml:space="preserve"> are</w:t>
      </w:r>
      <w:r w:rsidR="004345A9" w:rsidRPr="00A80D55">
        <w:rPr>
          <w:rFonts w:ascii="Garamond" w:hAnsi="Garamond"/>
          <w:color w:val="000000" w:themeColor="text1"/>
          <w:sz w:val="22"/>
          <w:szCs w:val="22"/>
        </w:rPr>
        <w:t xml:space="preserve"> being offered during the same week of Summer Institute </w:t>
      </w:r>
      <w:r w:rsidR="006A48C6" w:rsidRPr="00A80D55">
        <w:rPr>
          <w:rFonts w:ascii="Garamond" w:hAnsi="Garamond"/>
          <w:color w:val="000000" w:themeColor="text1"/>
          <w:sz w:val="22"/>
          <w:szCs w:val="22"/>
        </w:rPr>
        <w:t>2021</w:t>
      </w:r>
      <w:r w:rsidR="002A74E4" w:rsidRPr="00A80D55">
        <w:rPr>
          <w:rFonts w:ascii="Garamond" w:hAnsi="Garamond"/>
          <w:color w:val="000000" w:themeColor="text1"/>
          <w:sz w:val="22"/>
          <w:szCs w:val="22"/>
        </w:rPr>
        <w:t xml:space="preserve"> (July </w:t>
      </w:r>
      <w:r w:rsidR="006A48C6" w:rsidRPr="00A80D55">
        <w:rPr>
          <w:rFonts w:ascii="Garamond" w:hAnsi="Garamond"/>
          <w:color w:val="000000" w:themeColor="text1"/>
          <w:sz w:val="22"/>
          <w:szCs w:val="22"/>
        </w:rPr>
        <w:t>19-23</w:t>
      </w:r>
      <w:r w:rsidR="002A74E4" w:rsidRPr="00A80D55">
        <w:rPr>
          <w:rFonts w:ascii="Garamond" w:hAnsi="Garamond"/>
          <w:color w:val="000000" w:themeColor="text1"/>
          <w:sz w:val="22"/>
          <w:szCs w:val="22"/>
        </w:rPr>
        <w:t>)</w:t>
      </w:r>
      <w:r w:rsidR="004345A9" w:rsidRPr="00A80D55">
        <w:rPr>
          <w:rFonts w:ascii="Garamond" w:hAnsi="Garamond"/>
          <w:color w:val="000000" w:themeColor="text1"/>
          <w:sz w:val="22"/>
          <w:szCs w:val="22"/>
        </w:rPr>
        <w:t>, so any instructor or school hoping to offer a year-long, 6-credit WRT 105</w:t>
      </w:r>
      <w:r w:rsidR="002A74E4" w:rsidRPr="00A80D55">
        <w:rPr>
          <w:rFonts w:ascii="Garamond" w:hAnsi="Garamond"/>
          <w:color w:val="000000" w:themeColor="text1"/>
          <w:sz w:val="22"/>
          <w:szCs w:val="22"/>
        </w:rPr>
        <w:t>/</w:t>
      </w:r>
      <w:r w:rsidR="004345A9" w:rsidRPr="00A80D55">
        <w:rPr>
          <w:rFonts w:ascii="Garamond" w:hAnsi="Garamond"/>
          <w:color w:val="000000" w:themeColor="text1"/>
          <w:sz w:val="22"/>
          <w:szCs w:val="22"/>
        </w:rPr>
        <w:t xml:space="preserve">WRT 114 </w:t>
      </w:r>
      <w:r w:rsidR="002A74E4" w:rsidRPr="00A80D55">
        <w:rPr>
          <w:rFonts w:ascii="Garamond" w:hAnsi="Garamond"/>
          <w:color w:val="000000" w:themeColor="text1"/>
          <w:sz w:val="22"/>
          <w:szCs w:val="22"/>
        </w:rPr>
        <w:t xml:space="preserve">course sequence </w:t>
      </w:r>
      <w:r w:rsidR="004345A9" w:rsidRPr="00A80D55">
        <w:rPr>
          <w:rFonts w:ascii="Garamond" w:hAnsi="Garamond"/>
          <w:color w:val="000000" w:themeColor="text1"/>
          <w:sz w:val="22"/>
          <w:szCs w:val="22"/>
        </w:rPr>
        <w:t>should contact Sean M. Conrey to discuss logistics.</w:t>
      </w:r>
    </w:p>
    <w:p w:rsidR="00130705" w:rsidRPr="00A80D55" w:rsidRDefault="00130705" w:rsidP="00130705">
      <w:pPr>
        <w:rPr>
          <w:rFonts w:ascii="Garamond" w:hAnsi="Garamond"/>
          <w:color w:val="000000" w:themeColor="text1"/>
          <w:sz w:val="22"/>
          <w:szCs w:val="22"/>
        </w:rPr>
      </w:pPr>
    </w:p>
    <w:p w:rsidR="00286BA3" w:rsidRPr="00286BA3" w:rsidRDefault="00286BA3" w:rsidP="00286BA3">
      <w:pPr>
        <w:rPr>
          <w:rFonts w:ascii="Times New Roman" w:eastAsia="Times New Roman" w:hAnsi="Times New Roman" w:cs="Times New Roman"/>
          <w:b/>
          <w:sz w:val="22"/>
          <w:szCs w:val="22"/>
        </w:rPr>
      </w:pPr>
      <w:r w:rsidRPr="00A80D55">
        <w:rPr>
          <w:rFonts w:ascii="Garamond" w:eastAsia="Times New Roman" w:hAnsi="Garamond" w:cs="Times New Roman"/>
          <w:color w:val="000000" w:themeColor="text1"/>
          <w:sz w:val="22"/>
          <w:szCs w:val="22"/>
        </w:rPr>
        <w:t>Additionally, instructors who are approved to attend the Summer Institute must successfully complete all workshop requirements in order to gain certification to become a Syracuse University adjunct instructor to teach these courses. This includes completi</w:t>
      </w:r>
      <w:r w:rsidRPr="00286BA3">
        <w:rPr>
          <w:rFonts w:ascii="Garamond" w:eastAsia="Times New Roman" w:hAnsi="Garamond" w:cs="Times New Roman"/>
          <w:color w:val="000000"/>
          <w:sz w:val="22"/>
          <w:szCs w:val="22"/>
        </w:rPr>
        <w:t xml:space="preserve">ng all reading assigned prior to Summer Institute and arriving prepared to engage in seminar discussions, writing exercises, and course planning activities. </w:t>
      </w:r>
      <w:r w:rsidRPr="00286BA3">
        <w:rPr>
          <w:rFonts w:ascii="Garamond" w:eastAsia="Times New Roman" w:hAnsi="Garamond" w:cs="Times New Roman"/>
          <w:b/>
          <w:color w:val="000000"/>
          <w:sz w:val="22"/>
          <w:szCs w:val="22"/>
        </w:rPr>
        <w:t>SU courses cannot be offered for credit at the high schools without a certified instructor.</w:t>
      </w:r>
    </w:p>
    <w:p w:rsidR="00130705" w:rsidRPr="00286BA3" w:rsidRDefault="00130705" w:rsidP="00130705">
      <w:pPr>
        <w:rPr>
          <w:rFonts w:ascii="Garamond" w:hAnsi="Garamond"/>
          <w:sz w:val="22"/>
          <w:szCs w:val="22"/>
        </w:rPr>
      </w:pPr>
      <w:r w:rsidRPr="00286BA3">
        <w:rPr>
          <w:rFonts w:ascii="Garamond" w:hAnsi="Garamond"/>
          <w:sz w:val="22"/>
          <w:szCs w:val="22"/>
        </w:rPr>
        <w:t xml:space="preserve"> </w:t>
      </w:r>
    </w:p>
    <w:p w:rsidR="00130705" w:rsidRPr="005E12AC" w:rsidRDefault="002A74E4" w:rsidP="00130705">
      <w:pPr>
        <w:rPr>
          <w:rFonts w:ascii="Garamond" w:hAnsi="Garamond"/>
          <w:sz w:val="22"/>
          <w:szCs w:val="22"/>
        </w:rPr>
      </w:pPr>
      <w:r w:rsidRPr="00286BA3">
        <w:rPr>
          <w:rFonts w:ascii="Garamond" w:hAnsi="Garamond"/>
          <w:sz w:val="22"/>
          <w:szCs w:val="22"/>
        </w:rPr>
        <w:t>In the case of extraordinary interest in these classes, w</w:t>
      </w:r>
      <w:r w:rsidR="00130705" w:rsidRPr="00286BA3">
        <w:rPr>
          <w:rFonts w:ascii="Garamond" w:hAnsi="Garamond"/>
          <w:sz w:val="22"/>
          <w:szCs w:val="22"/>
        </w:rPr>
        <w:t xml:space="preserve">e will keep a waitlist of interested partner schools based on the applications we have on file by the </w:t>
      </w:r>
      <w:r w:rsidR="00AA66B8">
        <w:rPr>
          <w:rFonts w:ascii="Garamond" w:hAnsi="Garamond"/>
          <w:color w:val="FF0000"/>
          <w:sz w:val="22"/>
          <w:szCs w:val="22"/>
        </w:rPr>
        <w:t>May 21</w:t>
      </w:r>
      <w:r w:rsidRPr="006A48C6">
        <w:rPr>
          <w:rFonts w:ascii="Garamond" w:hAnsi="Garamond"/>
          <w:color w:val="FF0000"/>
          <w:sz w:val="22"/>
          <w:szCs w:val="22"/>
        </w:rPr>
        <w:t xml:space="preserve">, </w:t>
      </w:r>
      <w:r w:rsidR="006A48C6" w:rsidRPr="006A48C6">
        <w:rPr>
          <w:rFonts w:ascii="Garamond" w:hAnsi="Garamond"/>
          <w:color w:val="FF0000"/>
          <w:sz w:val="22"/>
          <w:szCs w:val="22"/>
        </w:rPr>
        <w:t>2021</w:t>
      </w:r>
      <w:r w:rsidR="00130705" w:rsidRPr="00286BA3">
        <w:rPr>
          <w:rFonts w:ascii="Garamond" w:hAnsi="Garamond"/>
          <w:sz w:val="22"/>
          <w:szCs w:val="22"/>
        </w:rPr>
        <w:t xml:space="preserve"> deadline. If a se</w:t>
      </w:r>
      <w:r w:rsidR="00130705" w:rsidRPr="005E12AC">
        <w:rPr>
          <w:rFonts w:ascii="Garamond" w:hAnsi="Garamond"/>
          <w:sz w:val="22"/>
          <w:szCs w:val="22"/>
        </w:rPr>
        <w:t>lected school partner withdraws from either the WRT 105 or WRT 114 workshop prior to the Summer Institute, we will invite another instructor to participate in the Summer Institute based on the waitlist.</w:t>
      </w:r>
    </w:p>
    <w:p w:rsidR="00130705" w:rsidRPr="005E12AC" w:rsidRDefault="00130705" w:rsidP="00130705">
      <w:pPr>
        <w:rPr>
          <w:rFonts w:ascii="Garamond" w:hAnsi="Garamond"/>
          <w:sz w:val="22"/>
          <w:szCs w:val="22"/>
        </w:rPr>
      </w:pPr>
      <w:r w:rsidRPr="005E12AC">
        <w:rPr>
          <w:rFonts w:ascii="Garamond" w:hAnsi="Garamond"/>
          <w:sz w:val="22"/>
          <w:szCs w:val="22"/>
        </w:rPr>
        <w:t xml:space="preserve"> </w:t>
      </w:r>
    </w:p>
    <w:p w:rsidR="00130705" w:rsidRPr="005E12AC" w:rsidRDefault="00130705" w:rsidP="00130705">
      <w:pPr>
        <w:rPr>
          <w:rFonts w:ascii="Garamond" w:hAnsi="Garamond"/>
          <w:sz w:val="22"/>
          <w:szCs w:val="22"/>
        </w:rPr>
      </w:pPr>
      <w:r w:rsidRPr="005E12AC">
        <w:rPr>
          <w:rFonts w:ascii="Garamond" w:hAnsi="Garamond"/>
          <w:sz w:val="22"/>
          <w:szCs w:val="22"/>
        </w:rPr>
        <w:t>All New Teacher applicants are required to complete the online application (</w:t>
      </w:r>
      <w:hyperlink r:id="rId5" w:history="1">
        <w:r w:rsidRPr="005E12AC">
          <w:rPr>
            <w:rStyle w:val="Hyperlink"/>
            <w:rFonts w:ascii="Garamond" w:hAnsi="Garamond"/>
            <w:sz w:val="22"/>
            <w:szCs w:val="22"/>
          </w:rPr>
          <w:t xml:space="preserve">located </w:t>
        </w:r>
        <w:r w:rsidR="00CD6C6E" w:rsidRPr="005E12AC">
          <w:rPr>
            <w:rStyle w:val="Hyperlink"/>
            <w:rFonts w:ascii="Garamond" w:hAnsi="Garamond"/>
            <w:sz w:val="22"/>
            <w:szCs w:val="22"/>
          </w:rPr>
          <w:t>here</w:t>
        </w:r>
      </w:hyperlink>
      <w:r w:rsidRPr="005E12AC">
        <w:rPr>
          <w:rFonts w:ascii="Garamond" w:hAnsi="Garamond"/>
          <w:sz w:val="22"/>
          <w:szCs w:val="22"/>
        </w:rPr>
        <w:t>) and to submit copies of their undergraduate and graduate transcripts and letters of recommendation. Generally, a master's degree in the subject area and five years of classroom teaching experience are required to become an SU adjunct instructor.</w:t>
      </w:r>
    </w:p>
    <w:p w:rsidR="00130705" w:rsidRPr="005E12AC" w:rsidRDefault="00130705" w:rsidP="00130705">
      <w:pPr>
        <w:rPr>
          <w:rFonts w:ascii="Garamond" w:hAnsi="Garamond"/>
          <w:sz w:val="22"/>
          <w:szCs w:val="22"/>
        </w:rPr>
      </w:pPr>
      <w:r w:rsidRPr="005E12AC">
        <w:rPr>
          <w:rFonts w:ascii="Garamond" w:hAnsi="Garamond"/>
          <w:sz w:val="22"/>
          <w:szCs w:val="22"/>
        </w:rPr>
        <w:t xml:space="preserve"> </w:t>
      </w:r>
    </w:p>
    <w:p w:rsidR="00130705" w:rsidRPr="005E12AC" w:rsidRDefault="00130705" w:rsidP="00130705">
      <w:pPr>
        <w:rPr>
          <w:rFonts w:ascii="Garamond" w:hAnsi="Garamond"/>
          <w:sz w:val="22"/>
          <w:szCs w:val="22"/>
        </w:rPr>
      </w:pPr>
      <w:r w:rsidRPr="005E12AC">
        <w:rPr>
          <w:rFonts w:ascii="Garamond" w:hAnsi="Garamond"/>
          <w:sz w:val="22"/>
          <w:szCs w:val="22"/>
        </w:rPr>
        <w:t>Along with the standard application materials, WRT 105 and WRT 114 have additional requirements for application:</w:t>
      </w:r>
    </w:p>
    <w:p w:rsidR="00130705" w:rsidRPr="005E12AC" w:rsidRDefault="00130705" w:rsidP="00130705">
      <w:pPr>
        <w:rPr>
          <w:rFonts w:ascii="Garamond" w:hAnsi="Garamond"/>
          <w:sz w:val="22"/>
          <w:szCs w:val="22"/>
        </w:rPr>
      </w:pPr>
      <w:r w:rsidRPr="005E12AC">
        <w:rPr>
          <w:rFonts w:ascii="Garamond" w:hAnsi="Garamond"/>
          <w:sz w:val="22"/>
          <w:szCs w:val="22"/>
        </w:rPr>
        <w:t xml:space="preserve"> </w:t>
      </w:r>
    </w:p>
    <w:p w:rsidR="00130705" w:rsidRPr="005E12AC" w:rsidRDefault="00130705" w:rsidP="00130705">
      <w:pPr>
        <w:rPr>
          <w:rFonts w:ascii="Garamond" w:hAnsi="Garamond"/>
          <w:b/>
          <w:sz w:val="22"/>
          <w:szCs w:val="22"/>
        </w:rPr>
      </w:pPr>
      <w:r w:rsidRPr="005E12AC">
        <w:rPr>
          <w:rFonts w:ascii="Garamond" w:hAnsi="Garamond"/>
          <w:b/>
          <w:sz w:val="22"/>
          <w:szCs w:val="22"/>
        </w:rPr>
        <w:t xml:space="preserve">WRT 105: </w:t>
      </w:r>
    </w:p>
    <w:p w:rsidR="00130705" w:rsidRPr="006A48C6" w:rsidRDefault="00130705" w:rsidP="006A48C6">
      <w:pPr>
        <w:pStyle w:val="ListParagraph"/>
        <w:numPr>
          <w:ilvl w:val="0"/>
          <w:numId w:val="1"/>
        </w:numPr>
        <w:rPr>
          <w:rFonts w:ascii="Garamond" w:hAnsi="Garamond"/>
          <w:sz w:val="22"/>
          <w:szCs w:val="22"/>
        </w:rPr>
      </w:pPr>
      <w:r w:rsidRPr="006A48C6">
        <w:rPr>
          <w:rFonts w:ascii="Garamond" w:hAnsi="Garamond"/>
          <w:sz w:val="22"/>
          <w:szCs w:val="22"/>
        </w:rPr>
        <w:t>A 1-page cover letter detailing one's background or experience in teaching academic writing and pedagogical approach to teaching analysis and argument.</w:t>
      </w:r>
    </w:p>
    <w:p w:rsidR="00130705" w:rsidRPr="006A48C6" w:rsidRDefault="00130705" w:rsidP="006A48C6">
      <w:pPr>
        <w:pStyle w:val="ListParagraph"/>
        <w:numPr>
          <w:ilvl w:val="0"/>
          <w:numId w:val="1"/>
        </w:numPr>
        <w:rPr>
          <w:rFonts w:ascii="Garamond" w:hAnsi="Garamond"/>
          <w:sz w:val="22"/>
          <w:szCs w:val="22"/>
        </w:rPr>
      </w:pPr>
      <w:r w:rsidRPr="006A48C6">
        <w:rPr>
          <w:rFonts w:ascii="Garamond" w:hAnsi="Garamond"/>
          <w:sz w:val="22"/>
          <w:szCs w:val="22"/>
        </w:rPr>
        <w:t xml:space="preserve">Optional: a brief, 2-3 page academic writing sample. </w:t>
      </w:r>
    </w:p>
    <w:p w:rsidR="003125CD" w:rsidRPr="005E12AC" w:rsidRDefault="003125CD" w:rsidP="00130705">
      <w:pPr>
        <w:rPr>
          <w:rFonts w:ascii="Garamond" w:hAnsi="Garamond"/>
          <w:sz w:val="22"/>
          <w:szCs w:val="22"/>
        </w:rPr>
      </w:pPr>
    </w:p>
    <w:p w:rsidR="00130705" w:rsidRPr="005E12AC" w:rsidRDefault="00130705" w:rsidP="00130705">
      <w:pPr>
        <w:rPr>
          <w:rFonts w:ascii="Garamond" w:hAnsi="Garamond"/>
          <w:b/>
          <w:sz w:val="22"/>
          <w:szCs w:val="22"/>
        </w:rPr>
      </w:pPr>
      <w:r w:rsidRPr="005E12AC">
        <w:rPr>
          <w:rFonts w:ascii="Garamond" w:hAnsi="Garamond"/>
          <w:b/>
          <w:sz w:val="22"/>
          <w:szCs w:val="22"/>
        </w:rPr>
        <w:t xml:space="preserve">WRT 114: </w:t>
      </w:r>
    </w:p>
    <w:p w:rsidR="00DE25D1" w:rsidRPr="00837D32" w:rsidRDefault="00DE25D1" w:rsidP="00DE25D1">
      <w:pPr>
        <w:pStyle w:val="ListParagraph"/>
        <w:numPr>
          <w:ilvl w:val="0"/>
          <w:numId w:val="2"/>
        </w:numPr>
        <w:rPr>
          <w:rFonts w:ascii="Garamond" w:hAnsi="Garamond"/>
          <w:color w:val="000000" w:themeColor="text1"/>
          <w:sz w:val="22"/>
          <w:szCs w:val="22"/>
        </w:rPr>
      </w:pPr>
      <w:r w:rsidRPr="00837D32">
        <w:rPr>
          <w:rFonts w:ascii="Garamond" w:hAnsi="Garamond"/>
          <w:color w:val="000000" w:themeColor="text1"/>
          <w:sz w:val="22"/>
          <w:szCs w:val="22"/>
        </w:rPr>
        <w:t>A 1-page cover letter detailing applicant's background and interest in the teaching, study, and practice of creative writing, other relevant teaching experiences, and publications in any creative writing genre, but especially in creative nonfiction.</w:t>
      </w:r>
    </w:p>
    <w:p w:rsidR="00130705" w:rsidRPr="00837D32" w:rsidRDefault="00130705" w:rsidP="006A48C6">
      <w:pPr>
        <w:pStyle w:val="ListParagraph"/>
        <w:numPr>
          <w:ilvl w:val="0"/>
          <w:numId w:val="2"/>
        </w:numPr>
        <w:rPr>
          <w:rFonts w:ascii="Garamond" w:hAnsi="Garamond"/>
          <w:color w:val="000000" w:themeColor="text1"/>
          <w:sz w:val="22"/>
          <w:szCs w:val="22"/>
        </w:rPr>
      </w:pPr>
      <w:r w:rsidRPr="00837D32">
        <w:rPr>
          <w:rFonts w:ascii="Garamond" w:hAnsi="Garamond"/>
          <w:color w:val="000000" w:themeColor="text1"/>
          <w:sz w:val="22"/>
          <w:szCs w:val="22"/>
        </w:rPr>
        <w:t>A brief (3-5 pp.</w:t>
      </w:r>
      <w:r w:rsidR="00DE25D1" w:rsidRPr="00837D32">
        <w:rPr>
          <w:rFonts w:ascii="Garamond" w:hAnsi="Garamond"/>
          <w:color w:val="000000" w:themeColor="text1"/>
          <w:sz w:val="22"/>
          <w:szCs w:val="22"/>
        </w:rPr>
        <w:t>, double-spaced</w:t>
      </w:r>
      <w:r w:rsidRPr="00837D32">
        <w:rPr>
          <w:rFonts w:ascii="Garamond" w:hAnsi="Garamond"/>
          <w:color w:val="000000" w:themeColor="text1"/>
          <w:sz w:val="22"/>
          <w:szCs w:val="22"/>
        </w:rPr>
        <w:t>) creative writing sample (creative nonfiction preferred</w:t>
      </w:r>
      <w:r w:rsidR="00DE25D1" w:rsidRPr="00837D32">
        <w:rPr>
          <w:rFonts w:ascii="Garamond" w:hAnsi="Garamond"/>
          <w:color w:val="000000" w:themeColor="text1"/>
          <w:sz w:val="22"/>
          <w:szCs w:val="22"/>
        </w:rPr>
        <w:t>; please specify the genre of your submission in the header</w:t>
      </w:r>
      <w:r w:rsidRPr="00837D32">
        <w:rPr>
          <w:rFonts w:ascii="Garamond" w:hAnsi="Garamond"/>
          <w:color w:val="000000" w:themeColor="text1"/>
          <w:sz w:val="22"/>
          <w:szCs w:val="22"/>
        </w:rPr>
        <w:t>).</w:t>
      </w:r>
    </w:p>
    <w:p w:rsidR="00FC170F" w:rsidRPr="005E12AC" w:rsidRDefault="00FC170F" w:rsidP="00130705">
      <w:pPr>
        <w:rPr>
          <w:rFonts w:ascii="Garamond" w:hAnsi="Garamond"/>
          <w:sz w:val="22"/>
          <w:szCs w:val="22"/>
        </w:rPr>
      </w:pPr>
    </w:p>
    <w:p w:rsidR="00130705" w:rsidRPr="005E12AC" w:rsidRDefault="00130705" w:rsidP="00130705">
      <w:pPr>
        <w:rPr>
          <w:rFonts w:ascii="Garamond" w:hAnsi="Garamond"/>
          <w:sz w:val="22"/>
          <w:szCs w:val="22"/>
        </w:rPr>
      </w:pPr>
      <w:r w:rsidRPr="005E12AC">
        <w:rPr>
          <w:rFonts w:ascii="Garamond" w:hAnsi="Garamond"/>
          <w:sz w:val="22"/>
          <w:szCs w:val="22"/>
        </w:rPr>
        <w:t>For more information regarding WRT 105 and WRT 114 required course texts, course content and policies, etc., please see:</w:t>
      </w:r>
    </w:p>
    <w:p w:rsidR="00130705" w:rsidRPr="005E12AC" w:rsidRDefault="00130705" w:rsidP="00130705">
      <w:pPr>
        <w:rPr>
          <w:rFonts w:ascii="Garamond" w:hAnsi="Garamond"/>
          <w:sz w:val="22"/>
          <w:szCs w:val="22"/>
        </w:rPr>
      </w:pPr>
      <w:r w:rsidRPr="005E12AC">
        <w:rPr>
          <w:rFonts w:ascii="Garamond" w:hAnsi="Garamond"/>
          <w:sz w:val="22"/>
          <w:szCs w:val="22"/>
        </w:rPr>
        <w:t xml:space="preserve"> </w:t>
      </w:r>
    </w:p>
    <w:p w:rsidR="00130705" w:rsidRPr="005E12AC" w:rsidRDefault="00531B23" w:rsidP="00130705">
      <w:pPr>
        <w:rPr>
          <w:rFonts w:ascii="Garamond" w:hAnsi="Garamond"/>
          <w:sz w:val="22"/>
          <w:szCs w:val="22"/>
        </w:rPr>
      </w:pPr>
      <w:hyperlink r:id="rId6" w:history="1">
        <w:r w:rsidR="003125CD" w:rsidRPr="005E12AC">
          <w:rPr>
            <w:rStyle w:val="Hyperlink"/>
            <w:rFonts w:ascii="Garamond" w:hAnsi="Garamond"/>
            <w:sz w:val="22"/>
            <w:szCs w:val="22"/>
          </w:rPr>
          <w:t>Writing 105 web page</w:t>
        </w:r>
      </w:hyperlink>
      <w:r w:rsidR="00130705" w:rsidRPr="005E12AC">
        <w:rPr>
          <w:rFonts w:ascii="Garamond" w:hAnsi="Garamond"/>
          <w:sz w:val="22"/>
          <w:szCs w:val="22"/>
        </w:rPr>
        <w:t xml:space="preserve"> </w:t>
      </w:r>
    </w:p>
    <w:p w:rsidR="003125CD" w:rsidRPr="005E12AC" w:rsidRDefault="00DE25D1" w:rsidP="00130705">
      <w:pPr>
        <w:rPr>
          <w:rFonts w:ascii="Garamond" w:hAnsi="Garamond"/>
          <w:sz w:val="22"/>
          <w:szCs w:val="22"/>
        </w:rPr>
      </w:pPr>
      <w:hyperlink r:id="rId7" w:history="1">
        <w:r w:rsidR="003125CD" w:rsidRPr="005E12AC">
          <w:rPr>
            <w:rStyle w:val="Hyperlink"/>
            <w:rFonts w:ascii="Garamond" w:hAnsi="Garamond"/>
            <w:sz w:val="22"/>
            <w:szCs w:val="22"/>
          </w:rPr>
          <w:t>Writing 114 web page</w:t>
        </w:r>
      </w:hyperlink>
    </w:p>
    <w:p w:rsidR="00130705" w:rsidRPr="005E12AC" w:rsidRDefault="00130705" w:rsidP="00130705">
      <w:pPr>
        <w:rPr>
          <w:rFonts w:ascii="Garamond" w:hAnsi="Garamond"/>
          <w:sz w:val="22"/>
          <w:szCs w:val="22"/>
        </w:rPr>
      </w:pPr>
    </w:p>
    <w:p w:rsidR="00FC170F" w:rsidRPr="005E12AC" w:rsidRDefault="00FC170F" w:rsidP="00FC170F">
      <w:pPr>
        <w:rPr>
          <w:rFonts w:ascii="Garamond" w:hAnsi="Garamond"/>
          <w:sz w:val="22"/>
          <w:szCs w:val="22"/>
        </w:rPr>
      </w:pPr>
      <w:r w:rsidRPr="005E12AC">
        <w:rPr>
          <w:rFonts w:ascii="Garamond" w:hAnsi="Garamond"/>
          <w:sz w:val="22"/>
          <w:szCs w:val="22"/>
        </w:rPr>
        <w:t>For schools interested in running the Writing and Literature course sequence, please see the following for required course texts, course content and policies, etc. for Syracuse University’s English and Textual Studies classes:</w:t>
      </w:r>
    </w:p>
    <w:p w:rsidR="00FC170F" w:rsidRPr="005E12AC" w:rsidRDefault="00FC170F" w:rsidP="00FC170F">
      <w:pPr>
        <w:rPr>
          <w:rFonts w:ascii="Garamond" w:hAnsi="Garamond"/>
          <w:sz w:val="22"/>
          <w:szCs w:val="22"/>
        </w:rPr>
      </w:pPr>
    </w:p>
    <w:p w:rsidR="00FC170F" w:rsidRPr="005E12AC" w:rsidRDefault="00531B23" w:rsidP="00FC170F">
      <w:pPr>
        <w:rPr>
          <w:rFonts w:ascii="Garamond" w:hAnsi="Garamond"/>
          <w:sz w:val="22"/>
          <w:szCs w:val="22"/>
        </w:rPr>
      </w:pPr>
      <w:hyperlink r:id="rId8" w:history="1">
        <w:r w:rsidR="00FC170F" w:rsidRPr="005E12AC">
          <w:rPr>
            <w:rStyle w:val="Hyperlink"/>
            <w:rFonts w:ascii="Garamond" w:hAnsi="Garamond"/>
            <w:sz w:val="22"/>
            <w:szCs w:val="22"/>
          </w:rPr>
          <w:t>English and Textual Studies 181: Class and Literary Texts</w:t>
        </w:r>
      </w:hyperlink>
    </w:p>
    <w:p w:rsidR="00FC170F" w:rsidRPr="005E12AC" w:rsidRDefault="00531B23" w:rsidP="00130705">
      <w:pPr>
        <w:rPr>
          <w:rFonts w:ascii="Garamond" w:hAnsi="Garamond"/>
          <w:sz w:val="22"/>
          <w:szCs w:val="22"/>
        </w:rPr>
      </w:pPr>
      <w:hyperlink r:id="rId9" w:history="1">
        <w:r w:rsidR="00FC170F" w:rsidRPr="005E12AC">
          <w:rPr>
            <w:rStyle w:val="Hyperlink"/>
            <w:rFonts w:ascii="Garamond" w:hAnsi="Garamond"/>
            <w:sz w:val="22"/>
            <w:szCs w:val="22"/>
          </w:rPr>
          <w:t>English and Textual Studies 192: Gender and Literary Texts</w:t>
        </w:r>
      </w:hyperlink>
    </w:p>
    <w:p w:rsidR="00FC170F" w:rsidRPr="005E12AC" w:rsidRDefault="00FC170F" w:rsidP="00130705">
      <w:pPr>
        <w:rPr>
          <w:rFonts w:ascii="Garamond" w:hAnsi="Garamond"/>
          <w:sz w:val="22"/>
          <w:szCs w:val="22"/>
        </w:rPr>
      </w:pPr>
    </w:p>
    <w:p w:rsidR="00976704" w:rsidRPr="005E12AC" w:rsidRDefault="00976704" w:rsidP="00976704">
      <w:pPr>
        <w:rPr>
          <w:rFonts w:ascii="Garamond" w:hAnsi="Garamond"/>
          <w:sz w:val="22"/>
          <w:szCs w:val="22"/>
        </w:rPr>
      </w:pPr>
      <w:r w:rsidRPr="005E12AC">
        <w:rPr>
          <w:rFonts w:ascii="Garamond" w:hAnsi="Garamond"/>
          <w:sz w:val="22"/>
          <w:szCs w:val="22"/>
        </w:rPr>
        <w:t>English and Textual Studies classes</w:t>
      </w:r>
      <w:r w:rsidR="003A02D6" w:rsidRPr="005E12AC">
        <w:rPr>
          <w:rFonts w:ascii="Garamond" w:hAnsi="Garamond"/>
          <w:sz w:val="22"/>
          <w:szCs w:val="22"/>
        </w:rPr>
        <w:t xml:space="preserve"> also </w:t>
      </w:r>
      <w:r w:rsidRPr="005E12AC">
        <w:rPr>
          <w:rFonts w:ascii="Garamond" w:hAnsi="Garamond"/>
          <w:sz w:val="22"/>
          <w:szCs w:val="22"/>
        </w:rPr>
        <w:t>have additional requirements for application:</w:t>
      </w:r>
    </w:p>
    <w:p w:rsidR="00976704" w:rsidRPr="005E12AC" w:rsidRDefault="00976704" w:rsidP="00130705">
      <w:pPr>
        <w:rPr>
          <w:rFonts w:ascii="Garamond" w:hAnsi="Garamond"/>
          <w:sz w:val="22"/>
          <w:szCs w:val="22"/>
        </w:rPr>
      </w:pPr>
    </w:p>
    <w:p w:rsidR="00976704" w:rsidRDefault="006A48C6" w:rsidP="00130705">
      <w:pPr>
        <w:rPr>
          <w:rFonts w:ascii="Garamond" w:hAnsi="Garamond"/>
          <w:sz w:val="22"/>
          <w:szCs w:val="22"/>
        </w:rPr>
      </w:pPr>
      <w:r>
        <w:rPr>
          <w:rFonts w:ascii="Garamond" w:hAnsi="Garamond"/>
          <w:b/>
          <w:sz w:val="22"/>
          <w:szCs w:val="22"/>
        </w:rPr>
        <w:t>ENG</w:t>
      </w:r>
      <w:r w:rsidR="00976704" w:rsidRPr="005E12AC">
        <w:rPr>
          <w:rFonts w:ascii="Garamond" w:hAnsi="Garamond"/>
          <w:b/>
          <w:sz w:val="22"/>
          <w:szCs w:val="22"/>
        </w:rPr>
        <w:t xml:space="preserve"> 181 and 192</w:t>
      </w:r>
    </w:p>
    <w:p w:rsidR="006A48C6" w:rsidRPr="006A48C6" w:rsidRDefault="006A48C6" w:rsidP="00130705">
      <w:pPr>
        <w:rPr>
          <w:rFonts w:ascii="Garamond" w:hAnsi="Garamond"/>
          <w:sz w:val="22"/>
          <w:szCs w:val="22"/>
        </w:rPr>
      </w:pPr>
    </w:p>
    <w:p w:rsidR="00976704" w:rsidRPr="006A48C6" w:rsidRDefault="00976704" w:rsidP="006A48C6">
      <w:pPr>
        <w:pStyle w:val="ListParagraph"/>
        <w:numPr>
          <w:ilvl w:val="0"/>
          <w:numId w:val="3"/>
        </w:numPr>
        <w:rPr>
          <w:rFonts w:ascii="Garamond" w:hAnsi="Garamond"/>
          <w:sz w:val="22"/>
          <w:szCs w:val="22"/>
        </w:rPr>
      </w:pPr>
      <w:r w:rsidRPr="006A48C6">
        <w:rPr>
          <w:rFonts w:ascii="Garamond" w:hAnsi="Garamond"/>
          <w:sz w:val="22"/>
          <w:szCs w:val="22"/>
        </w:rPr>
        <w:t>I</w:t>
      </w:r>
      <w:r w:rsidR="003A02D6" w:rsidRPr="006A48C6">
        <w:rPr>
          <w:rFonts w:ascii="Garamond" w:hAnsi="Garamond"/>
          <w:sz w:val="22"/>
          <w:szCs w:val="22"/>
        </w:rPr>
        <w:t xml:space="preserve">n addition to the standard materials, a one-page cover letter detailing the teacher’s experience with literary theory, </w:t>
      </w:r>
      <w:r w:rsidR="00062F79" w:rsidRPr="006A48C6">
        <w:rPr>
          <w:rFonts w:ascii="Garamond" w:hAnsi="Garamond"/>
          <w:sz w:val="22"/>
          <w:szCs w:val="22"/>
        </w:rPr>
        <w:t>as both a student and as a teacher</w:t>
      </w:r>
      <w:r w:rsidR="006A48C6" w:rsidRPr="006A48C6">
        <w:rPr>
          <w:rFonts w:ascii="Garamond" w:hAnsi="Garamond"/>
          <w:sz w:val="22"/>
          <w:szCs w:val="22"/>
        </w:rPr>
        <w:t>.</w:t>
      </w:r>
    </w:p>
    <w:p w:rsidR="00976704" w:rsidRPr="005E12AC" w:rsidRDefault="00976704" w:rsidP="00130705">
      <w:pPr>
        <w:rPr>
          <w:rFonts w:ascii="Garamond" w:hAnsi="Garamond"/>
          <w:sz w:val="22"/>
          <w:szCs w:val="22"/>
        </w:rPr>
      </w:pPr>
    </w:p>
    <w:p w:rsidR="00130705" w:rsidRPr="005E12AC" w:rsidRDefault="00130705" w:rsidP="00130705">
      <w:pPr>
        <w:rPr>
          <w:rFonts w:ascii="Garamond" w:hAnsi="Garamond"/>
          <w:sz w:val="22"/>
          <w:szCs w:val="22"/>
        </w:rPr>
      </w:pPr>
      <w:r w:rsidRPr="005E12AC">
        <w:rPr>
          <w:rFonts w:ascii="Garamond" w:hAnsi="Garamond"/>
          <w:sz w:val="22"/>
          <w:szCs w:val="22"/>
        </w:rPr>
        <w:t>Instructors at schools currently offering WRT 105</w:t>
      </w:r>
      <w:r w:rsidR="00062F79" w:rsidRPr="005E12AC">
        <w:rPr>
          <w:rFonts w:ascii="Garamond" w:hAnsi="Garamond"/>
          <w:sz w:val="22"/>
          <w:szCs w:val="22"/>
        </w:rPr>
        <w:t xml:space="preserve">, </w:t>
      </w:r>
      <w:r w:rsidRPr="005E12AC">
        <w:rPr>
          <w:rFonts w:ascii="Garamond" w:hAnsi="Garamond"/>
          <w:sz w:val="22"/>
          <w:szCs w:val="22"/>
        </w:rPr>
        <w:t>WRT 114</w:t>
      </w:r>
      <w:r w:rsidR="00062F79" w:rsidRPr="005E12AC">
        <w:rPr>
          <w:rFonts w:ascii="Garamond" w:hAnsi="Garamond"/>
          <w:sz w:val="22"/>
          <w:szCs w:val="22"/>
        </w:rPr>
        <w:t xml:space="preserve">, </w:t>
      </w:r>
      <w:r w:rsidR="006A48C6">
        <w:rPr>
          <w:rFonts w:ascii="Garamond" w:hAnsi="Garamond"/>
          <w:sz w:val="22"/>
          <w:szCs w:val="22"/>
        </w:rPr>
        <w:t>ENG</w:t>
      </w:r>
      <w:r w:rsidR="00062F79" w:rsidRPr="005E12AC">
        <w:rPr>
          <w:rFonts w:ascii="Garamond" w:hAnsi="Garamond"/>
          <w:sz w:val="22"/>
          <w:szCs w:val="22"/>
        </w:rPr>
        <w:t xml:space="preserve"> 181 and 192</w:t>
      </w:r>
      <w:r w:rsidRPr="005E12AC">
        <w:rPr>
          <w:rFonts w:ascii="Garamond" w:hAnsi="Garamond"/>
          <w:sz w:val="22"/>
          <w:szCs w:val="22"/>
        </w:rPr>
        <w:t xml:space="preserve"> may continue to apply to attend the Summer Institute to train as a back-up instructor for these courses.</w:t>
      </w:r>
    </w:p>
    <w:p w:rsidR="00130705" w:rsidRPr="005E12AC" w:rsidRDefault="00130705" w:rsidP="00130705">
      <w:pPr>
        <w:rPr>
          <w:rFonts w:ascii="Garamond" w:hAnsi="Garamond"/>
          <w:sz w:val="22"/>
          <w:szCs w:val="22"/>
        </w:rPr>
      </w:pPr>
      <w:r w:rsidRPr="005E12AC">
        <w:rPr>
          <w:rFonts w:ascii="Garamond" w:hAnsi="Garamond"/>
          <w:sz w:val="22"/>
          <w:szCs w:val="22"/>
        </w:rPr>
        <w:t xml:space="preserve">  </w:t>
      </w:r>
    </w:p>
    <w:p w:rsidR="00130705" w:rsidRPr="005E12AC" w:rsidRDefault="00130705" w:rsidP="00130705">
      <w:pPr>
        <w:rPr>
          <w:rFonts w:ascii="Garamond" w:hAnsi="Garamond"/>
          <w:sz w:val="22"/>
          <w:szCs w:val="22"/>
        </w:rPr>
      </w:pPr>
      <w:r w:rsidRPr="005E12AC">
        <w:rPr>
          <w:rFonts w:ascii="Garamond" w:hAnsi="Garamond"/>
          <w:sz w:val="22"/>
          <w:szCs w:val="22"/>
        </w:rPr>
        <w:t>Please feel free to contact me with any questions.</w:t>
      </w:r>
    </w:p>
    <w:p w:rsidR="00130705" w:rsidRPr="005E12AC" w:rsidRDefault="00130705" w:rsidP="00130705">
      <w:pPr>
        <w:rPr>
          <w:rFonts w:ascii="Garamond" w:hAnsi="Garamond"/>
          <w:sz w:val="22"/>
          <w:szCs w:val="22"/>
        </w:rPr>
      </w:pPr>
      <w:r w:rsidRPr="005E12AC">
        <w:rPr>
          <w:rFonts w:ascii="Garamond" w:hAnsi="Garamond"/>
          <w:sz w:val="22"/>
          <w:szCs w:val="22"/>
        </w:rPr>
        <w:t xml:space="preserve">  </w:t>
      </w:r>
    </w:p>
    <w:p w:rsidR="00130705" w:rsidRDefault="00130705" w:rsidP="00130705">
      <w:pPr>
        <w:rPr>
          <w:rFonts w:ascii="Garamond" w:hAnsi="Garamond"/>
          <w:sz w:val="22"/>
          <w:szCs w:val="22"/>
        </w:rPr>
      </w:pPr>
      <w:r w:rsidRPr="005E12AC">
        <w:rPr>
          <w:rFonts w:ascii="Garamond" w:hAnsi="Garamond"/>
          <w:sz w:val="22"/>
          <w:szCs w:val="22"/>
        </w:rPr>
        <w:t>Sincerely,</w:t>
      </w:r>
    </w:p>
    <w:p w:rsidR="006A48C6" w:rsidRPr="005E12AC" w:rsidRDefault="006A48C6" w:rsidP="00130705">
      <w:pPr>
        <w:rPr>
          <w:rFonts w:ascii="Garamond" w:hAnsi="Garamond"/>
          <w:sz w:val="22"/>
          <w:szCs w:val="22"/>
        </w:rPr>
      </w:pPr>
      <w:r>
        <w:rPr>
          <w:rFonts w:ascii="Garamond" w:hAnsi="Garamond"/>
          <w:noProof/>
          <w:sz w:val="22"/>
          <w:szCs w:val="22"/>
        </w:rPr>
        <w:drawing>
          <wp:inline distT="0" distB="0" distL="0" distR="0" wp14:anchorId="3550699F" wp14:editId="68F0C749">
            <wp:extent cx="982493" cy="4961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rey_signature.jpg"/>
                    <pic:cNvPicPr/>
                  </pic:nvPicPr>
                  <pic:blipFill>
                    <a:blip r:embed="rId10"/>
                    <a:stretch>
                      <a:fillRect/>
                    </a:stretch>
                  </pic:blipFill>
                  <pic:spPr>
                    <a:xfrm>
                      <a:off x="0" y="0"/>
                      <a:ext cx="1050650" cy="530579"/>
                    </a:xfrm>
                    <a:prstGeom prst="rect">
                      <a:avLst/>
                    </a:prstGeom>
                  </pic:spPr>
                </pic:pic>
              </a:graphicData>
            </a:graphic>
          </wp:inline>
        </w:drawing>
      </w:r>
    </w:p>
    <w:p w:rsidR="00130705" w:rsidRPr="005E12AC" w:rsidRDefault="00130705" w:rsidP="00130705">
      <w:pPr>
        <w:rPr>
          <w:rFonts w:ascii="Garamond" w:hAnsi="Garamond"/>
          <w:sz w:val="22"/>
          <w:szCs w:val="22"/>
        </w:rPr>
      </w:pPr>
      <w:r w:rsidRPr="005E12AC">
        <w:rPr>
          <w:rFonts w:ascii="Garamond" w:hAnsi="Garamond"/>
          <w:sz w:val="22"/>
          <w:szCs w:val="22"/>
        </w:rPr>
        <w:t xml:space="preserve">Sean </w:t>
      </w:r>
      <w:r w:rsidR="00062F79" w:rsidRPr="005E12AC">
        <w:rPr>
          <w:rFonts w:ascii="Garamond" w:hAnsi="Garamond"/>
          <w:sz w:val="22"/>
          <w:szCs w:val="22"/>
        </w:rPr>
        <w:t xml:space="preserve">M. </w:t>
      </w:r>
      <w:r w:rsidRPr="005E12AC">
        <w:rPr>
          <w:rFonts w:ascii="Garamond" w:hAnsi="Garamond"/>
          <w:sz w:val="22"/>
          <w:szCs w:val="22"/>
        </w:rPr>
        <w:t xml:space="preserve">Conrey, </w:t>
      </w:r>
      <w:proofErr w:type="spellStart"/>
      <w:r w:rsidRPr="005E12AC">
        <w:rPr>
          <w:rFonts w:ascii="Garamond" w:hAnsi="Garamond"/>
          <w:sz w:val="22"/>
          <w:szCs w:val="22"/>
        </w:rPr>
        <w:t>Ph.D</w:t>
      </w:r>
      <w:proofErr w:type="spellEnd"/>
    </w:p>
    <w:p w:rsidR="00130705" w:rsidRPr="005E12AC" w:rsidRDefault="00130705" w:rsidP="00130705">
      <w:pPr>
        <w:rPr>
          <w:rFonts w:ascii="Garamond" w:hAnsi="Garamond"/>
          <w:sz w:val="22"/>
          <w:szCs w:val="22"/>
        </w:rPr>
      </w:pPr>
      <w:r w:rsidRPr="005E12AC">
        <w:rPr>
          <w:rFonts w:ascii="Garamond" w:hAnsi="Garamond"/>
          <w:sz w:val="22"/>
          <w:szCs w:val="22"/>
        </w:rPr>
        <w:t xml:space="preserve">Assistant Director </w:t>
      </w:r>
    </w:p>
    <w:p w:rsidR="00130705" w:rsidRPr="005E12AC" w:rsidRDefault="00130705" w:rsidP="00130705">
      <w:pPr>
        <w:rPr>
          <w:rFonts w:ascii="Garamond" w:hAnsi="Garamond"/>
          <w:sz w:val="22"/>
          <w:szCs w:val="22"/>
        </w:rPr>
      </w:pPr>
      <w:r w:rsidRPr="005E12AC">
        <w:rPr>
          <w:rFonts w:ascii="Garamond" w:hAnsi="Garamond"/>
          <w:sz w:val="22"/>
          <w:szCs w:val="22"/>
        </w:rPr>
        <w:t xml:space="preserve">Syracuse University Project Advance </w:t>
      </w:r>
    </w:p>
    <w:p w:rsidR="00130705" w:rsidRPr="005E12AC" w:rsidRDefault="00531B23" w:rsidP="00130705">
      <w:pPr>
        <w:rPr>
          <w:rFonts w:ascii="Garamond" w:hAnsi="Garamond"/>
          <w:sz w:val="22"/>
          <w:szCs w:val="22"/>
        </w:rPr>
      </w:pPr>
      <w:hyperlink r:id="rId11" w:history="1">
        <w:r w:rsidR="003125CD" w:rsidRPr="005E12AC">
          <w:rPr>
            <w:rStyle w:val="Hyperlink"/>
            <w:rFonts w:ascii="Garamond" w:hAnsi="Garamond"/>
            <w:sz w:val="22"/>
            <w:szCs w:val="22"/>
          </w:rPr>
          <w:t>smconrey@syr.edu</w:t>
        </w:r>
      </w:hyperlink>
    </w:p>
    <w:p w:rsidR="00CD127D" w:rsidRPr="005E12AC" w:rsidRDefault="00CD127D" w:rsidP="00130705">
      <w:pPr>
        <w:rPr>
          <w:rFonts w:ascii="Garamond" w:hAnsi="Garamond"/>
          <w:sz w:val="22"/>
          <w:szCs w:val="22"/>
        </w:rPr>
      </w:pPr>
    </w:p>
    <w:sectPr w:rsidR="00CD127D" w:rsidRPr="005E12AC" w:rsidSect="00CD127D">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4005A" w16cex:dateUtc="2021-01-21T18:30:00Z"/>
  <w16cex:commentExtensible w16cex:durableId="23B4017D" w16cex:dateUtc="2021-01-21T18:3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6A3E82"/>
    <w:multiLevelType w:val="hybridMultilevel"/>
    <w:tmpl w:val="912CC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CB24FD"/>
    <w:multiLevelType w:val="hybridMultilevel"/>
    <w:tmpl w:val="67F6E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0D382A"/>
    <w:multiLevelType w:val="hybridMultilevel"/>
    <w:tmpl w:val="B5CA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705"/>
    <w:rsid w:val="00062F79"/>
    <w:rsid w:val="00130705"/>
    <w:rsid w:val="00286BA3"/>
    <w:rsid w:val="002A74E4"/>
    <w:rsid w:val="003125CD"/>
    <w:rsid w:val="003958AC"/>
    <w:rsid w:val="003A02D6"/>
    <w:rsid w:val="003A7F67"/>
    <w:rsid w:val="004345A9"/>
    <w:rsid w:val="00434C8B"/>
    <w:rsid w:val="00473C1B"/>
    <w:rsid w:val="005E12AC"/>
    <w:rsid w:val="006A48C6"/>
    <w:rsid w:val="0070404E"/>
    <w:rsid w:val="00836B25"/>
    <w:rsid w:val="00837D32"/>
    <w:rsid w:val="008844C1"/>
    <w:rsid w:val="008B04A0"/>
    <w:rsid w:val="008B38B0"/>
    <w:rsid w:val="00976704"/>
    <w:rsid w:val="00A122FC"/>
    <w:rsid w:val="00A80D55"/>
    <w:rsid w:val="00AA66B8"/>
    <w:rsid w:val="00BE7521"/>
    <w:rsid w:val="00C7266F"/>
    <w:rsid w:val="00CD127D"/>
    <w:rsid w:val="00CD6C6E"/>
    <w:rsid w:val="00DE25D1"/>
    <w:rsid w:val="00E614F9"/>
    <w:rsid w:val="00E67E8B"/>
    <w:rsid w:val="00E7748B"/>
    <w:rsid w:val="00E775A1"/>
    <w:rsid w:val="00FB0BDE"/>
    <w:rsid w:val="00FC1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C3244D"/>
  <w14:defaultImageDpi w14:val="300"/>
  <w15:docId w15:val="{4177ECF2-E8B9-E340-A5BF-A2144C99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5CD"/>
    <w:rPr>
      <w:color w:val="0000FF" w:themeColor="hyperlink"/>
      <w:u w:val="single"/>
    </w:rPr>
  </w:style>
  <w:style w:type="character" w:styleId="FollowedHyperlink">
    <w:name w:val="FollowedHyperlink"/>
    <w:basedOn w:val="DefaultParagraphFont"/>
    <w:uiPriority w:val="99"/>
    <w:semiHidden/>
    <w:unhideWhenUsed/>
    <w:rsid w:val="00C7266F"/>
    <w:rPr>
      <w:color w:val="800080" w:themeColor="followedHyperlink"/>
      <w:u w:val="single"/>
    </w:rPr>
  </w:style>
  <w:style w:type="paragraph" w:styleId="ListParagraph">
    <w:name w:val="List Paragraph"/>
    <w:basedOn w:val="Normal"/>
    <w:uiPriority w:val="34"/>
    <w:qFormat/>
    <w:rsid w:val="006A48C6"/>
    <w:pPr>
      <w:ind w:left="720"/>
      <w:contextualSpacing/>
    </w:pPr>
  </w:style>
  <w:style w:type="character" w:styleId="CommentReference">
    <w:name w:val="annotation reference"/>
    <w:basedOn w:val="DefaultParagraphFont"/>
    <w:uiPriority w:val="99"/>
    <w:semiHidden/>
    <w:unhideWhenUsed/>
    <w:rsid w:val="00DE25D1"/>
    <w:rPr>
      <w:sz w:val="16"/>
      <w:szCs w:val="16"/>
    </w:rPr>
  </w:style>
  <w:style w:type="paragraph" w:styleId="CommentText">
    <w:name w:val="annotation text"/>
    <w:basedOn w:val="Normal"/>
    <w:link w:val="CommentTextChar"/>
    <w:uiPriority w:val="99"/>
    <w:semiHidden/>
    <w:unhideWhenUsed/>
    <w:rsid w:val="00DE25D1"/>
    <w:rPr>
      <w:sz w:val="20"/>
      <w:szCs w:val="20"/>
    </w:rPr>
  </w:style>
  <w:style w:type="character" w:customStyle="1" w:styleId="CommentTextChar">
    <w:name w:val="Comment Text Char"/>
    <w:basedOn w:val="DefaultParagraphFont"/>
    <w:link w:val="CommentText"/>
    <w:uiPriority w:val="99"/>
    <w:semiHidden/>
    <w:rsid w:val="00DE25D1"/>
    <w:rPr>
      <w:sz w:val="20"/>
      <w:szCs w:val="20"/>
    </w:rPr>
  </w:style>
  <w:style w:type="paragraph" w:styleId="CommentSubject">
    <w:name w:val="annotation subject"/>
    <w:basedOn w:val="CommentText"/>
    <w:next w:val="CommentText"/>
    <w:link w:val="CommentSubjectChar"/>
    <w:uiPriority w:val="99"/>
    <w:semiHidden/>
    <w:unhideWhenUsed/>
    <w:rsid w:val="00DE25D1"/>
    <w:rPr>
      <w:b/>
      <w:bCs/>
    </w:rPr>
  </w:style>
  <w:style w:type="character" w:customStyle="1" w:styleId="CommentSubjectChar">
    <w:name w:val="Comment Subject Char"/>
    <w:basedOn w:val="CommentTextChar"/>
    <w:link w:val="CommentSubject"/>
    <w:uiPriority w:val="99"/>
    <w:semiHidden/>
    <w:rsid w:val="00DE25D1"/>
    <w:rPr>
      <w:b/>
      <w:bCs/>
      <w:sz w:val="20"/>
      <w:szCs w:val="20"/>
    </w:rPr>
  </w:style>
  <w:style w:type="paragraph" w:styleId="Revision">
    <w:name w:val="Revision"/>
    <w:hidden/>
    <w:uiPriority w:val="99"/>
    <w:semiHidden/>
    <w:rsid w:val="00DE25D1"/>
  </w:style>
  <w:style w:type="paragraph" w:styleId="BalloonText">
    <w:name w:val="Balloon Text"/>
    <w:basedOn w:val="Normal"/>
    <w:link w:val="BalloonTextChar"/>
    <w:uiPriority w:val="99"/>
    <w:semiHidden/>
    <w:unhideWhenUsed/>
    <w:rsid w:val="00473C1B"/>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73C1B"/>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00213">
      <w:bodyDiv w:val="1"/>
      <w:marLeft w:val="0"/>
      <w:marRight w:val="0"/>
      <w:marTop w:val="0"/>
      <w:marBottom w:val="0"/>
      <w:divBdr>
        <w:top w:val="none" w:sz="0" w:space="0" w:color="auto"/>
        <w:left w:val="none" w:sz="0" w:space="0" w:color="auto"/>
        <w:bottom w:val="none" w:sz="0" w:space="0" w:color="auto"/>
        <w:right w:val="none" w:sz="0" w:space="0" w:color="auto"/>
      </w:divBdr>
    </w:div>
    <w:div w:id="1192501388">
      <w:bodyDiv w:val="1"/>
      <w:marLeft w:val="0"/>
      <w:marRight w:val="0"/>
      <w:marTop w:val="0"/>
      <w:marBottom w:val="0"/>
      <w:divBdr>
        <w:top w:val="none" w:sz="0" w:space="0" w:color="auto"/>
        <w:left w:val="none" w:sz="0" w:space="0" w:color="auto"/>
        <w:bottom w:val="none" w:sz="0" w:space="0" w:color="auto"/>
        <w:right w:val="none" w:sz="0" w:space="0" w:color="auto"/>
      </w:divBdr>
    </w:div>
    <w:div w:id="21454176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a.syr.edu/course/class-literary-tex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pa.syr.edu/course/wrt-114-writing-culture-introduction-to-creative-nonfic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a.syr.edu/course/practices-of-academic-writing/" TargetMode="External"/><Relationship Id="rId11" Type="http://schemas.openxmlformats.org/officeDocument/2006/relationships/hyperlink" Target="mailto:smconrey@syr.edu" TargetMode="External"/><Relationship Id="rId5" Type="http://schemas.openxmlformats.org/officeDocument/2006/relationships/hyperlink" Target="https://pass.supa.syr.edu/new-teacher-application/" TargetMode="Externa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supa.syr.edu/course/gender-literary-texts/"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Davis</dc:creator>
  <cp:keywords/>
  <dc:description/>
  <cp:lastModifiedBy>Microsoft Office User</cp:lastModifiedBy>
  <cp:revision>2</cp:revision>
  <dcterms:created xsi:type="dcterms:W3CDTF">2021-01-21T22:03:00Z</dcterms:created>
  <dcterms:modified xsi:type="dcterms:W3CDTF">2021-01-21T22:03:00Z</dcterms:modified>
</cp:coreProperties>
</file>